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0D" w:rsidRPr="000B360D" w:rsidRDefault="000B360D" w:rsidP="000B36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должностному регламенту</w:t>
      </w:r>
    </w:p>
    <w:p w:rsidR="000B360D" w:rsidRDefault="000B360D" w:rsidP="000B36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B360D" w:rsidRPr="000B360D" w:rsidRDefault="000B360D" w:rsidP="000B36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B360D" w:rsidRPr="000B360D" w:rsidRDefault="000B360D" w:rsidP="000B3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36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Квалификационные требования к должности</w:t>
      </w:r>
      <w:r w:rsidRPr="000B36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B36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главного специалиста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(мобилизационный работник)</w:t>
      </w:r>
    </w:p>
    <w:p w:rsidR="000B360D" w:rsidRPr="000B360D" w:rsidRDefault="000B360D" w:rsidP="000B3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1"/>
        <w:gridCol w:w="877"/>
        <w:gridCol w:w="1582"/>
        <w:gridCol w:w="9860"/>
      </w:tblGrid>
      <w:tr w:rsidR="000B360D" w:rsidRPr="000B360D" w:rsidTr="009C50C8">
        <w:tc>
          <w:tcPr>
            <w:tcW w:w="14680" w:type="dxa"/>
            <w:gridSpan w:val="4"/>
            <w:shd w:val="clear" w:color="auto" w:fill="auto"/>
          </w:tcPr>
          <w:p w:rsidR="000B360D" w:rsidRDefault="000B360D" w:rsidP="000B36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0B360D" w:rsidRPr="000B360D" w:rsidRDefault="000B360D" w:rsidP="000B36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Базовые квалификационные требования</w:t>
            </w:r>
          </w:p>
        </w:tc>
      </w:tr>
      <w:tr w:rsidR="000B360D" w:rsidRPr="000B360D" w:rsidTr="009C50C8">
        <w:tc>
          <w:tcPr>
            <w:tcW w:w="3238" w:type="dxa"/>
            <w:gridSpan w:val="2"/>
            <w:shd w:val="clear" w:color="auto" w:fill="auto"/>
            <w:vAlign w:val="center"/>
          </w:tcPr>
          <w:p w:rsidR="000B360D" w:rsidRPr="000B360D" w:rsidRDefault="000B360D" w:rsidP="000B36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Образование</w:t>
            </w:r>
          </w:p>
        </w:tc>
        <w:tc>
          <w:tcPr>
            <w:tcW w:w="11442" w:type="dxa"/>
            <w:gridSpan w:val="2"/>
            <w:shd w:val="clear" w:color="auto" w:fill="auto"/>
          </w:tcPr>
          <w:p w:rsidR="000B360D" w:rsidRPr="000B360D" w:rsidRDefault="000B360D" w:rsidP="000B360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высшее образование – </w:t>
            </w:r>
            <w:proofErr w:type="spellStart"/>
            <w:r w:rsidRPr="000B360D">
              <w:rPr>
                <w:rFonts w:ascii="Times New Roman" w:eastAsia="Times New Roman" w:hAnsi="Times New Roman" w:cs="Times New Roman"/>
                <w:b/>
                <w:lang w:eastAsia="ru-RU"/>
              </w:rPr>
              <w:t>бакалавриат</w:t>
            </w:r>
            <w:proofErr w:type="spellEnd"/>
          </w:p>
        </w:tc>
      </w:tr>
      <w:tr w:rsidR="000B360D" w:rsidRPr="000B360D" w:rsidTr="009C50C8">
        <w:tc>
          <w:tcPr>
            <w:tcW w:w="3238" w:type="dxa"/>
            <w:gridSpan w:val="2"/>
            <w:shd w:val="clear" w:color="auto" w:fill="auto"/>
            <w:vAlign w:val="center"/>
          </w:tcPr>
          <w:p w:rsidR="000B360D" w:rsidRPr="000B360D" w:rsidRDefault="000B360D" w:rsidP="000B36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Стаж</w:t>
            </w:r>
          </w:p>
        </w:tc>
        <w:tc>
          <w:tcPr>
            <w:tcW w:w="11442" w:type="dxa"/>
            <w:gridSpan w:val="2"/>
            <w:shd w:val="clear" w:color="auto" w:fill="auto"/>
          </w:tcPr>
          <w:p w:rsidR="000B360D" w:rsidRPr="000B360D" w:rsidRDefault="000B360D" w:rsidP="000B360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b/>
                <w:lang w:eastAsia="ru-RU"/>
              </w:rPr>
              <w:t>Без предъявления требований к стажу</w:t>
            </w:r>
          </w:p>
        </w:tc>
      </w:tr>
      <w:tr w:rsidR="000B360D" w:rsidRPr="000B360D" w:rsidTr="009C50C8">
        <w:tc>
          <w:tcPr>
            <w:tcW w:w="3238" w:type="dxa"/>
            <w:gridSpan w:val="2"/>
            <w:shd w:val="clear" w:color="auto" w:fill="auto"/>
            <w:vAlign w:val="center"/>
          </w:tcPr>
          <w:p w:rsidR="000B360D" w:rsidRPr="000B360D" w:rsidRDefault="000B360D" w:rsidP="000B36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Знания</w:t>
            </w:r>
          </w:p>
        </w:tc>
        <w:tc>
          <w:tcPr>
            <w:tcW w:w="11442" w:type="dxa"/>
            <w:gridSpan w:val="2"/>
            <w:shd w:val="clear" w:color="auto" w:fill="auto"/>
            <w:vAlign w:val="center"/>
          </w:tcPr>
          <w:p w:rsidR="000B360D" w:rsidRPr="000B360D" w:rsidRDefault="000B360D" w:rsidP="000B36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lang w:eastAsia="ru-RU"/>
              </w:rPr>
              <w:t>1) знание государственного языка Российской Федерации (русского языка);</w:t>
            </w:r>
          </w:p>
          <w:p w:rsidR="000B360D" w:rsidRPr="000B360D" w:rsidRDefault="000B360D" w:rsidP="000B36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lang w:eastAsia="ru-RU"/>
              </w:rPr>
              <w:t>2) знание основ:</w:t>
            </w:r>
          </w:p>
          <w:p w:rsidR="000B360D" w:rsidRPr="000B360D" w:rsidRDefault="000B360D" w:rsidP="000B360D">
            <w:pPr>
              <w:numPr>
                <w:ilvl w:val="0"/>
                <w:numId w:val="1"/>
              </w:numPr>
              <w:tabs>
                <w:tab w:val="left" w:pos="1616"/>
              </w:tabs>
              <w:suppressAutoHyphens/>
              <w:spacing w:after="0" w:line="240" w:lineRule="auto"/>
              <w:ind w:left="340"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lang w:eastAsia="ru-RU"/>
              </w:rPr>
              <w:t>Конституции Российской Федерации,</w:t>
            </w:r>
          </w:p>
          <w:p w:rsidR="000B360D" w:rsidRPr="000B360D" w:rsidRDefault="000B360D" w:rsidP="000B360D">
            <w:pPr>
              <w:numPr>
                <w:ilvl w:val="0"/>
                <w:numId w:val="1"/>
              </w:numPr>
              <w:tabs>
                <w:tab w:val="left" w:pos="1616"/>
              </w:tabs>
              <w:suppressAutoHyphens/>
              <w:spacing w:after="0" w:line="240" w:lineRule="auto"/>
              <w:ind w:left="340"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lang w:eastAsia="ru-RU"/>
              </w:rPr>
              <w:t>Федерального закона от 27 мая 2003 г. № 58-ФЗ «О системе государственной службы Российской Федерации»;</w:t>
            </w:r>
          </w:p>
          <w:p w:rsidR="000B360D" w:rsidRPr="000B360D" w:rsidRDefault="000B360D" w:rsidP="000B360D">
            <w:pPr>
              <w:numPr>
                <w:ilvl w:val="0"/>
                <w:numId w:val="1"/>
              </w:numPr>
              <w:tabs>
                <w:tab w:val="left" w:pos="1616"/>
              </w:tabs>
              <w:suppressAutoHyphens/>
              <w:spacing w:after="0" w:line="240" w:lineRule="auto"/>
              <w:ind w:left="340"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lang w:eastAsia="ru-RU"/>
              </w:rPr>
              <w:t>Федерального закона от 27 июля 2004 г. № 79-ФЗ «О государственной гражданской службе Российской Федерации»;</w:t>
            </w:r>
          </w:p>
          <w:p w:rsidR="000B360D" w:rsidRPr="000B360D" w:rsidRDefault="000B360D" w:rsidP="000B360D">
            <w:pPr>
              <w:numPr>
                <w:ilvl w:val="0"/>
                <w:numId w:val="1"/>
              </w:numPr>
              <w:tabs>
                <w:tab w:val="left" w:pos="1616"/>
              </w:tabs>
              <w:suppressAutoHyphens/>
              <w:spacing w:after="0" w:line="240" w:lineRule="auto"/>
              <w:ind w:left="340"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lang w:eastAsia="ru-RU"/>
              </w:rPr>
              <w:t>Федерального закона от 25 декабря 2008 г. № 273-ФЗ «О противодействии коррупции»;</w:t>
            </w:r>
          </w:p>
          <w:p w:rsidR="000B360D" w:rsidRDefault="000B360D" w:rsidP="000B36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lang w:eastAsia="ru-RU"/>
              </w:rPr>
              <w:t>3) знания и умения в области информационно-коммуникационных технологий.</w:t>
            </w:r>
          </w:p>
          <w:p w:rsidR="000B360D" w:rsidRPr="000B360D" w:rsidRDefault="000B360D" w:rsidP="000B36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</w:tr>
      <w:tr w:rsidR="000B360D" w:rsidRPr="000B360D" w:rsidTr="009C50C8">
        <w:tc>
          <w:tcPr>
            <w:tcW w:w="3238" w:type="dxa"/>
            <w:gridSpan w:val="2"/>
            <w:shd w:val="clear" w:color="auto" w:fill="auto"/>
            <w:vAlign w:val="center"/>
          </w:tcPr>
          <w:p w:rsidR="000B360D" w:rsidRPr="000B360D" w:rsidRDefault="000B360D" w:rsidP="000B36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Умения</w:t>
            </w:r>
          </w:p>
        </w:tc>
        <w:tc>
          <w:tcPr>
            <w:tcW w:w="11442" w:type="dxa"/>
            <w:gridSpan w:val="2"/>
            <w:shd w:val="clear" w:color="auto" w:fill="auto"/>
            <w:vAlign w:val="center"/>
          </w:tcPr>
          <w:p w:rsidR="000B360D" w:rsidRPr="000B360D" w:rsidRDefault="000B360D" w:rsidP="000B3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b/>
                <w:lang w:eastAsia="ru-RU"/>
              </w:rPr>
              <w:t>Общие:</w:t>
            </w:r>
          </w:p>
          <w:p w:rsidR="000B360D" w:rsidRPr="000B360D" w:rsidRDefault="000B360D" w:rsidP="000B36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lang w:eastAsia="ru-RU"/>
              </w:rPr>
              <w:t>- умение мыслить системно (стратегически);</w:t>
            </w:r>
          </w:p>
          <w:p w:rsidR="000B360D" w:rsidRPr="000B360D" w:rsidRDefault="000B360D" w:rsidP="000B36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lang w:eastAsia="ru-RU"/>
              </w:rPr>
              <w:t>- умение планировать, рационально использовать служебное время и достигать результата;</w:t>
            </w:r>
          </w:p>
          <w:p w:rsidR="000B360D" w:rsidRPr="000B360D" w:rsidRDefault="000B360D" w:rsidP="000B36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lang w:eastAsia="ru-RU"/>
              </w:rPr>
              <w:t>- коммуникативные умения;</w:t>
            </w:r>
          </w:p>
          <w:p w:rsidR="000B360D" w:rsidRDefault="000B360D" w:rsidP="000B36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lang w:eastAsia="ru-RU"/>
              </w:rPr>
              <w:t>- умение управлять изменениями.</w:t>
            </w:r>
          </w:p>
          <w:p w:rsidR="000B360D" w:rsidRPr="000B360D" w:rsidRDefault="000B360D" w:rsidP="000B36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60D" w:rsidRPr="000B360D" w:rsidTr="009C50C8">
        <w:trPr>
          <w:trHeight w:val="731"/>
        </w:trPr>
        <w:tc>
          <w:tcPr>
            <w:tcW w:w="14680" w:type="dxa"/>
            <w:gridSpan w:val="4"/>
            <w:shd w:val="clear" w:color="auto" w:fill="auto"/>
            <w:vAlign w:val="center"/>
          </w:tcPr>
          <w:p w:rsidR="000B360D" w:rsidRPr="000B360D" w:rsidRDefault="000B360D" w:rsidP="000B36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Профессионально-функциональные квалификационные требования</w:t>
            </w:r>
          </w:p>
        </w:tc>
      </w:tr>
      <w:tr w:rsidR="000B360D" w:rsidRPr="000B360D" w:rsidTr="009C50C8">
        <w:trPr>
          <w:trHeight w:val="423"/>
        </w:trPr>
        <w:tc>
          <w:tcPr>
            <w:tcW w:w="14680" w:type="dxa"/>
            <w:gridSpan w:val="4"/>
            <w:shd w:val="clear" w:color="auto" w:fill="auto"/>
            <w:vAlign w:val="center"/>
          </w:tcPr>
          <w:p w:rsidR="000B360D" w:rsidRPr="000B360D" w:rsidRDefault="000B360D" w:rsidP="000B36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Профессиональные квалификационные требования</w:t>
            </w:r>
          </w:p>
        </w:tc>
      </w:tr>
      <w:tr w:rsidR="000B360D" w:rsidRPr="000B360D" w:rsidTr="009C50C8">
        <w:tc>
          <w:tcPr>
            <w:tcW w:w="4820" w:type="dxa"/>
            <w:gridSpan w:val="3"/>
            <w:shd w:val="clear" w:color="auto" w:fill="auto"/>
            <w:vAlign w:val="center"/>
          </w:tcPr>
          <w:p w:rsidR="000B360D" w:rsidRPr="000B360D" w:rsidRDefault="000B360D" w:rsidP="000B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Требования к направлению подготовки (специальности) профессионального образования</w:t>
            </w:r>
          </w:p>
        </w:tc>
        <w:tc>
          <w:tcPr>
            <w:tcW w:w="9860" w:type="dxa"/>
            <w:shd w:val="clear" w:color="auto" w:fill="auto"/>
          </w:tcPr>
          <w:p w:rsidR="000B360D" w:rsidRDefault="000B360D" w:rsidP="000B360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Рекомендуемые специальности, направления подготовки: «Информационная безопасность», «Информационные системы», «Юриспруденция»; «Государственное и муниципальное управление», «Менеджмент», «Финансы и кредит», «Экономика»; д</w:t>
            </w:r>
            <w:r w:rsidRPr="000B360D">
              <w:rPr>
                <w:rFonts w:ascii="Times New Roman" w:eastAsia="Times New Roman" w:hAnsi="Times New Roman" w:cs="Times New Roman"/>
                <w:lang w:eastAsia="ru-RU"/>
              </w:rPr>
              <w:t>ля выполнения работы в области мобилизационной подготовки: Без требования к рекомендуемым специальностям (направлениям подготовки) при условии повышения квалификации в области мобилизационной подготовки и мобилизации</w:t>
            </w:r>
          </w:p>
          <w:p w:rsidR="000B360D" w:rsidRPr="000B360D" w:rsidRDefault="000B360D" w:rsidP="000B360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0B360D" w:rsidRPr="000B360D" w:rsidTr="009C50C8">
        <w:tc>
          <w:tcPr>
            <w:tcW w:w="236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360D" w:rsidRPr="000B360D" w:rsidRDefault="000B360D" w:rsidP="000B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lastRenderedPageBreak/>
              <w:t>Требования к профессиональным знаниям</w:t>
            </w:r>
          </w:p>
        </w:tc>
        <w:tc>
          <w:tcPr>
            <w:tcW w:w="24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360D" w:rsidRPr="000B360D" w:rsidRDefault="000B360D" w:rsidP="000B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Знания в сфере законодательства Российской Федерации</w:t>
            </w:r>
          </w:p>
        </w:tc>
        <w:tc>
          <w:tcPr>
            <w:tcW w:w="9860" w:type="dxa"/>
            <w:shd w:val="clear" w:color="auto" w:fill="auto"/>
          </w:tcPr>
          <w:p w:rsidR="000B360D" w:rsidRPr="000B360D" w:rsidRDefault="000B360D" w:rsidP="000B36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0B360D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Закон Российской Федерации от 21 июля 1993 г. № 5485-1 «О государственной тайне»;</w:t>
            </w:r>
          </w:p>
          <w:p w:rsidR="000B360D" w:rsidRPr="000B360D" w:rsidRDefault="000B360D" w:rsidP="000B36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0B360D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Федеральный закон от 31 мая 1996 г. № 61-ФЗ «Об обороне»;</w:t>
            </w:r>
          </w:p>
          <w:p w:rsidR="000B360D" w:rsidRPr="000B360D" w:rsidRDefault="000B360D" w:rsidP="000B36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0B360D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Федеральный закон от 26 февраля 1997 г. № 31-ФЗ «О мобилизационной подготовке и мобилизации в Российской Федерации»;</w:t>
            </w:r>
          </w:p>
          <w:p w:rsidR="000B360D" w:rsidRPr="000B360D" w:rsidRDefault="000B360D" w:rsidP="000B36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0B360D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Федеральный конституционный закон от 30 мая 2001 г. № 3-ФКЗ  «О чрезвычайном положении»;</w:t>
            </w:r>
          </w:p>
          <w:p w:rsidR="000B360D" w:rsidRPr="000B360D" w:rsidRDefault="000B360D" w:rsidP="000B36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0B360D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Федеральный закон</w:t>
            </w:r>
            <w:proofErr w:type="gramStart"/>
            <w:r w:rsidRPr="000B360D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.</w:t>
            </w:r>
            <w:proofErr w:type="gramEnd"/>
            <w:r w:rsidRPr="000B360D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gramStart"/>
            <w:r w:rsidRPr="000B360D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о</w:t>
            </w:r>
            <w:proofErr w:type="gramEnd"/>
            <w:r w:rsidRPr="000B360D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т 29 декабря 2012 г. № 275-ФЗ «О государственном оборонном заказе»;</w:t>
            </w:r>
          </w:p>
          <w:p w:rsidR="000B360D" w:rsidRPr="000B360D" w:rsidRDefault="000B360D" w:rsidP="000B36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0B360D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Указ Президента Российской Федерации от 14 ноября 1997 г. № 1227 «О полномочиях федеральных органов исполнительной власти в области мобилизационной подготовки и мобилизации»;</w:t>
            </w:r>
          </w:p>
          <w:p w:rsidR="000B360D" w:rsidRPr="000B360D" w:rsidRDefault="000B360D" w:rsidP="000B36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0B360D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Указ Президента Российской Федерации от 11 февраля 2006 г. № 90 «О перечне сведений, отнесенных к государственной тайне»;</w:t>
            </w:r>
          </w:p>
          <w:p w:rsidR="000B360D" w:rsidRPr="000B360D" w:rsidRDefault="000B360D" w:rsidP="000B36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0B360D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Указ Президента Российской Федерации от 6 мая 2011 г. № 590 «Вопросы Совета Безопасности Российской Федерации»;</w:t>
            </w:r>
          </w:p>
          <w:p w:rsidR="000B360D" w:rsidRPr="000B360D" w:rsidRDefault="000B360D" w:rsidP="000B36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0B360D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Указ Президента Российской Федерации от 10 сентября 2014 г. № 627 «О Военно-промышленной комиссии Российской Федерации»;</w:t>
            </w:r>
          </w:p>
          <w:p w:rsidR="000B360D" w:rsidRPr="000B360D" w:rsidRDefault="000B360D" w:rsidP="000B36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0B360D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Указ Президента Российской Федерации от 31 декабря 2017 г. № 651 «Вопросы Главного управления специальных программ Президента Российской Федерации»;</w:t>
            </w:r>
          </w:p>
          <w:p w:rsidR="000B360D" w:rsidRPr="000B360D" w:rsidRDefault="000B360D" w:rsidP="000B36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0B360D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Указ Президента Российской Федерации от 2 июля 2021 г. № 400 «О Стратегии национальной безопасности Российской Федерации»;</w:t>
            </w:r>
          </w:p>
          <w:p w:rsidR="000B360D" w:rsidRPr="000B360D" w:rsidRDefault="000B360D" w:rsidP="000B36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0B360D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Военная доктрина Российской Федерации (утверждена Президентом Российской Федерации 25 декабря 2014 г. № Пр-2976).</w:t>
            </w:r>
          </w:p>
          <w:p w:rsidR="000B360D" w:rsidRPr="000B360D" w:rsidRDefault="000B360D" w:rsidP="000B3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Устав Мурманской области;</w:t>
            </w:r>
          </w:p>
          <w:p w:rsidR="000B360D" w:rsidRPr="000B360D" w:rsidRDefault="000B360D" w:rsidP="000B3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законы Мурманской области, постановления и распоряжения Губернатора Мурманской области, постановления и распоряжения Правительства Мурманской области, приказы Комитета, нормативные правовые акты иных исполнительных органов государственной власти Мурманской области и документы, регулирующих соответствующую сферу деятельности Комитета, применительно к исполнению должностных обязанностей; </w:t>
            </w:r>
          </w:p>
          <w:p w:rsidR="000B360D" w:rsidRPr="000B360D" w:rsidRDefault="000B360D" w:rsidP="000B3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законодательство в области прохождения государственной гражданской службы; противодействия коррупции, норм делового общения; основ делопроизводства; аппаратного и программного обеспечения, возможностей и </w:t>
            </w:r>
            <w:proofErr w:type="gramStart"/>
            <w:r w:rsidRPr="000B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особенностей</w:t>
            </w:r>
            <w:proofErr w:type="gramEnd"/>
            <w:r w:rsidRPr="000B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и общих вопросов в области обеспечения информационной безопасности; </w:t>
            </w:r>
          </w:p>
          <w:p w:rsidR="000B360D" w:rsidRPr="000B360D" w:rsidRDefault="000B360D" w:rsidP="000B3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служебный распорядок Комитета; </w:t>
            </w:r>
          </w:p>
          <w:p w:rsidR="000B360D" w:rsidRPr="000B360D" w:rsidRDefault="000B360D" w:rsidP="000B3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государственные нормативные требования охраны труда и правила пожарной безопасности.</w:t>
            </w:r>
          </w:p>
        </w:tc>
      </w:tr>
      <w:tr w:rsidR="000B360D" w:rsidRPr="000B360D" w:rsidTr="009C50C8">
        <w:tc>
          <w:tcPr>
            <w:tcW w:w="23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360D" w:rsidRPr="000B360D" w:rsidRDefault="000B360D" w:rsidP="000B36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360D" w:rsidRPr="000B360D" w:rsidRDefault="000B360D" w:rsidP="000B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Иные профессиональные знания</w:t>
            </w:r>
          </w:p>
        </w:tc>
        <w:tc>
          <w:tcPr>
            <w:tcW w:w="9860" w:type="dxa"/>
            <w:shd w:val="clear" w:color="auto" w:fill="auto"/>
          </w:tcPr>
          <w:p w:rsidR="000B360D" w:rsidRPr="000B360D" w:rsidRDefault="000B360D" w:rsidP="000B36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lang w:eastAsia="ru-RU"/>
              </w:rPr>
              <w:t>основные направления государственной политики в области защиты государственной тайны;</w:t>
            </w:r>
          </w:p>
          <w:p w:rsidR="000B360D" w:rsidRPr="000B360D" w:rsidRDefault="000B360D" w:rsidP="000B360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lang w:eastAsia="ru-RU"/>
              </w:rPr>
              <w:t>система защиты государственной тайны;</w:t>
            </w:r>
          </w:p>
          <w:p w:rsidR="000B360D" w:rsidRPr="000B360D" w:rsidRDefault="000B360D" w:rsidP="000B360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lang w:eastAsia="ru-RU"/>
              </w:rPr>
              <w:t>порядок допуска к государственной тайне;</w:t>
            </w:r>
          </w:p>
          <w:p w:rsidR="000B360D" w:rsidRPr="000B360D" w:rsidRDefault="000B360D" w:rsidP="000B360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lang w:eastAsia="ru-RU"/>
              </w:rPr>
              <w:t>требования, правила, организационные, технические и иные меры, направленные на защиту сведений, составляющих государственную тайну;</w:t>
            </w:r>
          </w:p>
          <w:p w:rsidR="000B360D" w:rsidRPr="000B360D" w:rsidRDefault="000B360D" w:rsidP="000B360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перечень сведений, составляющих государственную тайну;</w:t>
            </w:r>
          </w:p>
          <w:p w:rsidR="000B360D" w:rsidRPr="000B360D" w:rsidRDefault="000B360D" w:rsidP="000B3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lang w:eastAsia="ru-RU"/>
              </w:rPr>
              <w:t>основные направления и приоритеты государственной политики в сфере мобилизационной подготовки и мобилизации;</w:t>
            </w:r>
          </w:p>
          <w:p w:rsidR="000B360D" w:rsidRPr="000B360D" w:rsidRDefault="000B360D" w:rsidP="000B3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lang w:eastAsia="ru-RU"/>
              </w:rPr>
              <w:t>понятие, структура и содержание мобилизационных планов и документов по их реализации;</w:t>
            </w:r>
          </w:p>
          <w:p w:rsidR="000B360D" w:rsidRPr="000B360D" w:rsidRDefault="000B360D" w:rsidP="000B3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lang w:eastAsia="ru-RU"/>
              </w:rPr>
              <w:t>современное состояние и перспективы развития мобилизационного планирования;</w:t>
            </w:r>
          </w:p>
          <w:p w:rsidR="000B360D" w:rsidRPr="000B360D" w:rsidRDefault="000B360D" w:rsidP="000B3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lang w:eastAsia="ru-RU"/>
              </w:rPr>
              <w:t xml:space="preserve">структура, содержание и порядок планирования и развития системы обеспечения мобилизационной подготовки и мобилизации; </w:t>
            </w:r>
          </w:p>
          <w:p w:rsidR="000B360D" w:rsidRPr="000B360D" w:rsidRDefault="000B360D" w:rsidP="000B3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lang w:eastAsia="ru-RU"/>
              </w:rPr>
              <w:t>порядок осуществления контроля и оценки состояния мобилизационной подготовки органов государственной власти, органов местного самоуправления, государственных органов и организаций.</w:t>
            </w:r>
          </w:p>
        </w:tc>
      </w:tr>
      <w:tr w:rsidR="000B360D" w:rsidRPr="000B360D" w:rsidTr="009C50C8">
        <w:tc>
          <w:tcPr>
            <w:tcW w:w="4820" w:type="dxa"/>
            <w:gridSpan w:val="3"/>
            <w:shd w:val="clear" w:color="auto" w:fill="auto"/>
            <w:vAlign w:val="center"/>
          </w:tcPr>
          <w:p w:rsidR="000B360D" w:rsidRPr="000B360D" w:rsidRDefault="000B360D" w:rsidP="000B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lastRenderedPageBreak/>
              <w:t>Требования к профессиональным умениям</w:t>
            </w:r>
          </w:p>
        </w:tc>
        <w:tc>
          <w:tcPr>
            <w:tcW w:w="9860" w:type="dxa"/>
            <w:shd w:val="clear" w:color="auto" w:fill="auto"/>
          </w:tcPr>
          <w:p w:rsidR="000B360D" w:rsidRPr="000B360D" w:rsidRDefault="000B360D" w:rsidP="000B3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предъявляются</w:t>
            </w:r>
          </w:p>
        </w:tc>
      </w:tr>
      <w:tr w:rsidR="000B360D" w:rsidRPr="000B360D" w:rsidTr="009C50C8">
        <w:tc>
          <w:tcPr>
            <w:tcW w:w="14680" w:type="dxa"/>
            <w:gridSpan w:val="4"/>
            <w:shd w:val="clear" w:color="auto" w:fill="auto"/>
            <w:vAlign w:val="center"/>
          </w:tcPr>
          <w:p w:rsidR="000B360D" w:rsidRPr="000B360D" w:rsidRDefault="000B360D" w:rsidP="000B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  <w:lang w:eastAsia="ru-RU"/>
              </w:rPr>
              <w:t>Функциональные квалификационные требования</w:t>
            </w:r>
          </w:p>
        </w:tc>
      </w:tr>
      <w:tr w:rsidR="000B360D" w:rsidRPr="000B360D" w:rsidTr="009C50C8">
        <w:tc>
          <w:tcPr>
            <w:tcW w:w="4820" w:type="dxa"/>
            <w:gridSpan w:val="3"/>
            <w:shd w:val="clear" w:color="auto" w:fill="auto"/>
          </w:tcPr>
          <w:p w:rsidR="000B360D" w:rsidRPr="000B360D" w:rsidRDefault="000B360D" w:rsidP="000B3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Требования к функциональным знаниям</w:t>
            </w:r>
          </w:p>
        </w:tc>
        <w:tc>
          <w:tcPr>
            <w:tcW w:w="9860" w:type="dxa"/>
            <w:shd w:val="clear" w:color="auto" w:fill="auto"/>
          </w:tcPr>
          <w:p w:rsidR="000B360D" w:rsidRPr="000B360D" w:rsidRDefault="000B360D" w:rsidP="000B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lang w:eastAsia="ru-RU"/>
              </w:rPr>
              <w:t>основы секретного делопроизводства и порядок работы со служебной информацией и сведениями, составляющими государственную тайну;</w:t>
            </w:r>
          </w:p>
          <w:p w:rsidR="000B360D" w:rsidRPr="000B360D" w:rsidRDefault="000B360D" w:rsidP="000B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lang w:eastAsia="ru-RU"/>
              </w:rPr>
              <w:t>порядок отнесения сведений к государственной тайне, их засекречивание и рассекречивание;</w:t>
            </w:r>
          </w:p>
          <w:p w:rsidR="000B360D" w:rsidRPr="000B360D" w:rsidRDefault="000B360D" w:rsidP="000B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lang w:eastAsia="ru-RU"/>
              </w:rPr>
              <w:t xml:space="preserve">методы выявления возможных каналов несанкционированного доступа к сведениям; </w:t>
            </w:r>
          </w:p>
          <w:p w:rsidR="000B360D" w:rsidRPr="000B360D" w:rsidRDefault="000B360D" w:rsidP="000B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согласования и оформления выезда за границу граждан, допущенных к государственной тайне; </w:t>
            </w:r>
          </w:p>
          <w:p w:rsidR="000B360D" w:rsidRPr="000B360D" w:rsidRDefault="000B360D" w:rsidP="000B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ответственность за правонарушения в области защиты государственной тайны; </w:t>
            </w:r>
          </w:p>
          <w:p w:rsidR="000B360D" w:rsidRPr="000B360D" w:rsidRDefault="000B360D" w:rsidP="000B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lang w:eastAsia="ru-RU"/>
              </w:rPr>
              <w:t>порядок и методика проведения проверок сохранности государственной тайны;</w:t>
            </w:r>
          </w:p>
          <w:p w:rsidR="000B360D" w:rsidRPr="000B360D" w:rsidRDefault="000B360D" w:rsidP="000B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lang w:eastAsia="ru-RU"/>
              </w:rPr>
              <w:t>- основные мероприятия мобилизационной подготовки;</w:t>
            </w:r>
          </w:p>
          <w:p w:rsidR="000B360D" w:rsidRPr="000B360D" w:rsidRDefault="000B360D" w:rsidP="000B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lang w:eastAsia="ru-RU"/>
              </w:rPr>
              <w:t>- организация и обеспечение мобилизационной подготовки и мобилизации;</w:t>
            </w:r>
          </w:p>
          <w:p w:rsidR="000B360D" w:rsidRPr="000B360D" w:rsidRDefault="000B360D" w:rsidP="000B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lang w:eastAsia="ru-RU"/>
              </w:rPr>
              <w:t>- порядок взаимодействия с органами исполнительной власти субъектов Российской Федерации по выполнению мероприятий, обеспечивающих выполнение мобилизационных планов;</w:t>
            </w:r>
          </w:p>
          <w:p w:rsidR="000B360D" w:rsidRPr="000B360D" w:rsidRDefault="000B360D" w:rsidP="000B360D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0B360D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- методика разработки мобилизационных планов;</w:t>
            </w:r>
          </w:p>
          <w:p w:rsidR="000B360D" w:rsidRPr="000B360D" w:rsidRDefault="000B360D" w:rsidP="000B3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en-US"/>
              </w:rPr>
            </w:pPr>
            <w:r w:rsidRPr="000B360D">
              <w:rPr>
                <w:rFonts w:ascii="Times New Roman" w:eastAsia="Times New Roman" w:hAnsi="Times New Roman" w:cs="Times New Roman"/>
                <w:color w:val="000000"/>
                <w:lang w:eastAsia="ru-RU" w:bidi="en-US"/>
              </w:rPr>
              <w:t>- порядок взаимодействия органов государственной власти, иных государственных органов, органов местного самоуправления, органов военного управления при выполнении мероприятий в области мобилизационной подготовки и мобилизации;</w:t>
            </w:r>
          </w:p>
          <w:p w:rsidR="000B360D" w:rsidRPr="000B360D" w:rsidRDefault="000B360D" w:rsidP="000B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lang w:eastAsia="ru-RU"/>
              </w:rPr>
              <w:t>- порядок организации воинского учета и бронирования граждан Российской Федерации, пребывающих в запасе Вооруженных Сил Российской Федерации, федеральных органов исполнительной власти, имеющих запас и работающих в органах государственной власти;</w:t>
            </w:r>
          </w:p>
          <w:p w:rsidR="000B360D" w:rsidRPr="000B360D" w:rsidRDefault="000B360D" w:rsidP="000B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lang w:eastAsia="ru-RU"/>
              </w:rPr>
              <w:t>- порядок организации контроля и оценки состояния мобилизационной подготовки.</w:t>
            </w:r>
          </w:p>
        </w:tc>
      </w:tr>
      <w:tr w:rsidR="000B360D" w:rsidRPr="000B360D" w:rsidTr="009C50C8">
        <w:tc>
          <w:tcPr>
            <w:tcW w:w="4820" w:type="dxa"/>
            <w:gridSpan w:val="3"/>
            <w:shd w:val="clear" w:color="auto" w:fill="auto"/>
          </w:tcPr>
          <w:p w:rsidR="000B360D" w:rsidRPr="000B360D" w:rsidRDefault="000B360D" w:rsidP="000B3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Требования к функциональным умениям</w:t>
            </w:r>
          </w:p>
        </w:tc>
        <w:tc>
          <w:tcPr>
            <w:tcW w:w="9860" w:type="dxa"/>
            <w:shd w:val="clear" w:color="auto" w:fill="auto"/>
          </w:tcPr>
          <w:p w:rsidR="000B360D" w:rsidRPr="000B360D" w:rsidRDefault="000B360D" w:rsidP="000B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1" w:name="_Toc479853445"/>
            <w:r w:rsidRPr="000B360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0B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со сведениями, составляющими государственную тайну, ведение секретного делопроизводства;</w:t>
            </w:r>
            <w:bookmarkEnd w:id="1"/>
            <w:r w:rsidRPr="000B3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проведение служебных расследований по фактам нарушения режима секретности.</w:t>
            </w:r>
          </w:p>
        </w:tc>
      </w:tr>
    </w:tbl>
    <w:p w:rsidR="000B360D" w:rsidRPr="000B360D" w:rsidRDefault="000B360D" w:rsidP="000B3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360D" w:rsidRPr="000B360D" w:rsidRDefault="000B360D" w:rsidP="000B3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360D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</w:p>
    <w:p w:rsidR="00B468C2" w:rsidRDefault="00B468C2"/>
    <w:sectPr w:rsidR="00B468C2" w:rsidSect="00D87203">
      <w:pgSz w:w="16840" w:h="11907" w:orient="landscape"/>
      <w:pgMar w:top="1000" w:right="1134" w:bottom="851" w:left="1134" w:header="425" w:footer="505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834AF"/>
    <w:multiLevelType w:val="hybridMultilevel"/>
    <w:tmpl w:val="A1C6D114"/>
    <w:lvl w:ilvl="0" w:tplc="680606AE">
      <w:start w:val="1"/>
      <w:numFmt w:val="russianLower"/>
      <w:lvlText w:val="%1)"/>
      <w:lvlJc w:val="left"/>
      <w:pPr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65"/>
    <w:rsid w:val="000B360D"/>
    <w:rsid w:val="00412B65"/>
    <w:rsid w:val="00B4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1006</Words>
  <Characters>5737</Characters>
  <Application>Microsoft Office Word</Application>
  <DocSecurity>0</DocSecurity>
  <Lines>47</Lines>
  <Paragraphs>13</Paragraphs>
  <ScaleCrop>false</ScaleCrop>
  <Company/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Пастухова</dc:creator>
  <cp:keywords/>
  <dc:description/>
  <cp:lastModifiedBy>Пастухова</cp:lastModifiedBy>
  <cp:revision>2</cp:revision>
  <dcterms:created xsi:type="dcterms:W3CDTF">2025-06-26T09:20:00Z</dcterms:created>
  <dcterms:modified xsi:type="dcterms:W3CDTF">2025-06-26T09:26:00Z</dcterms:modified>
</cp:coreProperties>
</file>