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A89" w:rsidRPr="00051A89" w:rsidRDefault="00051A89" w:rsidP="00051A89">
      <w:pPr>
        <w:spacing w:after="240" w:line="240" w:lineRule="auto"/>
        <w:outlineLvl w:val="0"/>
        <w:rPr>
          <w:rFonts w:ascii="Arial" w:eastAsia="Times New Roman" w:hAnsi="Arial" w:cs="Arial"/>
          <w:color w:val="393939"/>
          <w:kern w:val="36"/>
          <w:sz w:val="39"/>
          <w:szCs w:val="39"/>
          <w:shd w:val="clear" w:color="auto" w:fill="FFFFFF"/>
        </w:rPr>
      </w:pPr>
      <w:r w:rsidRPr="00051A89">
        <w:rPr>
          <w:rFonts w:ascii="Arial" w:eastAsia="Times New Roman" w:hAnsi="Arial" w:cs="Arial"/>
          <w:color w:val="393939"/>
          <w:kern w:val="36"/>
          <w:sz w:val="39"/>
          <w:szCs w:val="39"/>
          <w:shd w:val="clear" w:color="auto" w:fill="FFFFFF"/>
        </w:rPr>
        <w:t>Квалификационные требования</w:t>
      </w:r>
    </w:p>
    <w:p w:rsidR="00051A89" w:rsidRPr="00051A89" w:rsidRDefault="00051A89" w:rsidP="00051A89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414141"/>
          <w:sz w:val="20"/>
          <w:szCs w:val="20"/>
          <w:shd w:val="clear" w:color="auto" w:fill="FFFFFF"/>
        </w:rPr>
      </w:pPr>
      <w:r w:rsidRPr="00051A89">
        <w:rPr>
          <w:rFonts w:ascii="Tahoma" w:eastAsia="Times New Roman" w:hAnsi="Tahoma" w:cs="Tahoma"/>
          <w:color w:val="414141"/>
          <w:shd w:val="clear" w:color="auto" w:fill="FFFFFF"/>
        </w:rPr>
        <w:t>1. В число квалификационных требований к должностям гражданской службы входят требования к уровню профессионального образования, стажу гражданской службы (государственной службы иных видов) или стажу (опыту) работы по специальности, профессиональным знаниям и навыкам, необходимым для исполнения должностных обязанностей.</w:t>
      </w:r>
    </w:p>
    <w:p w:rsidR="00051A89" w:rsidRPr="00051A89" w:rsidRDefault="00051A89" w:rsidP="00051A89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414141"/>
          <w:sz w:val="20"/>
          <w:szCs w:val="20"/>
          <w:shd w:val="clear" w:color="auto" w:fill="FFFFFF"/>
        </w:rPr>
      </w:pPr>
      <w:r w:rsidRPr="00051A89">
        <w:rPr>
          <w:rFonts w:ascii="Tahoma" w:eastAsia="Times New Roman" w:hAnsi="Tahoma" w:cs="Tahoma"/>
          <w:color w:val="414141"/>
          <w:shd w:val="clear" w:color="auto" w:fill="FFFFFF"/>
        </w:rPr>
        <w:t>2. Квалификационные требования к должностям гражданской службы устанавливаются в соответствии с категориями и группами должностей гражданской службы.</w:t>
      </w:r>
    </w:p>
    <w:p w:rsidR="00051A89" w:rsidRPr="00051A89" w:rsidRDefault="00051A89" w:rsidP="00051A89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414141"/>
          <w:sz w:val="20"/>
          <w:szCs w:val="20"/>
          <w:shd w:val="clear" w:color="auto" w:fill="FFFFFF"/>
        </w:rPr>
      </w:pPr>
      <w:r w:rsidRPr="00051A89">
        <w:rPr>
          <w:rFonts w:ascii="Tahoma" w:eastAsia="Times New Roman" w:hAnsi="Tahoma" w:cs="Tahoma"/>
          <w:color w:val="414141"/>
          <w:shd w:val="clear" w:color="auto" w:fill="FFFFFF"/>
        </w:rPr>
        <w:t>3. В число квалификационных требований к должностям гражданской службы категорий «руководители», «помощники (советники)», «специалисты» всех групп должностей гражданской службы, а также категории «обеспечивающие специалисты» главной и ведущей групп должностей гражданской службы входит наличие высшего профессионального образования.</w:t>
      </w:r>
    </w:p>
    <w:p w:rsidR="00051A89" w:rsidRPr="00051A89" w:rsidRDefault="00051A89" w:rsidP="00051A89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414141"/>
          <w:sz w:val="20"/>
          <w:szCs w:val="20"/>
          <w:shd w:val="clear" w:color="auto" w:fill="FFFFFF"/>
        </w:rPr>
      </w:pPr>
      <w:r w:rsidRPr="00051A89">
        <w:rPr>
          <w:rFonts w:ascii="Tahoma" w:eastAsia="Times New Roman" w:hAnsi="Tahoma" w:cs="Tahoma"/>
          <w:color w:val="414141"/>
          <w:shd w:val="clear" w:color="auto" w:fill="FFFFFF"/>
        </w:rPr>
        <w:t>4. В число квалификационных требований к должностям гражданской службы категории «обеспечивающие специалисты» старшей и младшей групп должностей гражданской службы входит наличие среднего профессионального образования, соответствующего направлению деятельности.</w:t>
      </w:r>
    </w:p>
    <w:p w:rsidR="00051A89" w:rsidRPr="00051A89" w:rsidRDefault="00051A89" w:rsidP="00051A89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414141"/>
          <w:sz w:val="20"/>
          <w:szCs w:val="20"/>
          <w:shd w:val="clear" w:color="auto" w:fill="FFFFFF"/>
        </w:rPr>
      </w:pPr>
      <w:r w:rsidRPr="00051A89">
        <w:rPr>
          <w:rFonts w:ascii="Tahoma" w:eastAsia="Times New Roman" w:hAnsi="Tahoma" w:cs="Tahoma"/>
          <w:color w:val="414141"/>
          <w:shd w:val="clear" w:color="auto" w:fill="FFFFFF"/>
        </w:rPr>
        <w:t>5. Граждане, претендующие на должности гражданской службы, обязаны иметь:</w:t>
      </w:r>
    </w:p>
    <w:p w:rsidR="00051A89" w:rsidRPr="00051A89" w:rsidRDefault="00051A89" w:rsidP="00051A89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414141"/>
          <w:sz w:val="20"/>
          <w:szCs w:val="20"/>
          <w:shd w:val="clear" w:color="auto" w:fill="FFFFFF"/>
        </w:rPr>
      </w:pPr>
      <w:r w:rsidRPr="00051A89">
        <w:rPr>
          <w:rFonts w:ascii="Tahoma" w:eastAsia="Times New Roman" w:hAnsi="Tahoma" w:cs="Tahoma"/>
          <w:color w:val="414141"/>
          <w:shd w:val="clear" w:color="auto" w:fill="FFFFFF"/>
        </w:rPr>
        <w:t>1) для высших должностей гражданской службы - стаж государственной гражданской службы (государственной службы иных видов) не менее шести лет или стаж работы по специальности не менее семи лет;</w:t>
      </w:r>
    </w:p>
    <w:p w:rsidR="00051A89" w:rsidRPr="00051A89" w:rsidRDefault="00051A89" w:rsidP="00051A89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414141"/>
          <w:sz w:val="20"/>
          <w:szCs w:val="20"/>
          <w:shd w:val="clear" w:color="auto" w:fill="FFFFFF"/>
        </w:rPr>
      </w:pPr>
      <w:r w:rsidRPr="00051A89">
        <w:rPr>
          <w:rFonts w:ascii="Tahoma" w:eastAsia="Times New Roman" w:hAnsi="Tahoma" w:cs="Tahoma"/>
          <w:color w:val="414141"/>
          <w:shd w:val="clear" w:color="auto" w:fill="FFFFFF"/>
        </w:rPr>
        <w:t>2) для главных должностей гражданской службы - стаж государственной гражданской службы (государственной службы иных видов) не менее четырех лет или стаж работы по специальности не менее пяти лет;</w:t>
      </w:r>
    </w:p>
    <w:p w:rsidR="00051A89" w:rsidRPr="00051A89" w:rsidRDefault="00051A89" w:rsidP="00051A89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414141"/>
          <w:sz w:val="20"/>
          <w:szCs w:val="20"/>
          <w:shd w:val="clear" w:color="auto" w:fill="FFFFFF"/>
        </w:rPr>
      </w:pPr>
      <w:r w:rsidRPr="00051A89">
        <w:rPr>
          <w:rFonts w:ascii="Tahoma" w:eastAsia="Times New Roman" w:hAnsi="Tahoma" w:cs="Tahoma"/>
          <w:color w:val="414141"/>
          <w:shd w:val="clear" w:color="auto" w:fill="FFFFFF"/>
        </w:rPr>
        <w:t>3) для ведущих должностей гражданской службы - стаж государственной гражданской службы (государственной службы иных видов) не менее двух лет или стаж работы по специальности не менее четырех лет;</w:t>
      </w:r>
    </w:p>
    <w:p w:rsidR="00051A89" w:rsidRPr="00051A89" w:rsidRDefault="00051A89" w:rsidP="00051A89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414141"/>
          <w:sz w:val="20"/>
          <w:szCs w:val="20"/>
          <w:shd w:val="clear" w:color="auto" w:fill="FFFFFF"/>
        </w:rPr>
      </w:pPr>
      <w:r w:rsidRPr="00051A89">
        <w:rPr>
          <w:rFonts w:ascii="Tahoma" w:eastAsia="Times New Roman" w:hAnsi="Tahoma" w:cs="Tahoma"/>
          <w:color w:val="414141"/>
          <w:shd w:val="clear" w:color="auto" w:fill="FFFFFF"/>
        </w:rPr>
        <w:t>4) для старших и младших должностей гражданской службы - без предъявления требований к стажу.</w:t>
      </w:r>
    </w:p>
    <w:p w:rsidR="00051A89" w:rsidRPr="00051A89" w:rsidRDefault="00051A89" w:rsidP="00051A89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414141"/>
          <w:sz w:val="20"/>
          <w:szCs w:val="20"/>
          <w:shd w:val="clear" w:color="auto" w:fill="FFFFFF"/>
        </w:rPr>
      </w:pPr>
      <w:r w:rsidRPr="00051A89">
        <w:rPr>
          <w:rFonts w:ascii="Tahoma" w:eastAsia="Times New Roman" w:hAnsi="Tahoma" w:cs="Tahoma"/>
          <w:color w:val="414141"/>
          <w:shd w:val="clear" w:color="auto" w:fill="FFFFFF"/>
        </w:rPr>
        <w:t>6. Квалификационные требования к профессиональным знаниям и навыкам, необходимым для исполнения должностных обязанностей, устанавливаются нормативным актом государственного органа с учетом его задач и функций и включаются в должностной регламент гражданского служащего.</w:t>
      </w:r>
    </w:p>
    <w:p w:rsidR="00051A89" w:rsidRPr="00051A89" w:rsidRDefault="00051A89" w:rsidP="00051A89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414141"/>
          <w:sz w:val="20"/>
          <w:szCs w:val="20"/>
          <w:shd w:val="clear" w:color="auto" w:fill="FFFFFF"/>
        </w:rPr>
      </w:pPr>
      <w:r w:rsidRPr="00051A89">
        <w:rPr>
          <w:rFonts w:ascii="Tahoma" w:eastAsia="Times New Roman" w:hAnsi="Tahoma" w:cs="Tahoma"/>
          <w:color w:val="414141"/>
          <w:sz w:val="20"/>
          <w:szCs w:val="20"/>
          <w:shd w:val="clear" w:color="auto" w:fill="FFFFFF"/>
        </w:rPr>
        <w:t> </w:t>
      </w:r>
    </w:p>
    <w:p w:rsidR="002506FC" w:rsidRDefault="002506FC"/>
    <w:sectPr w:rsidR="00250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1A89"/>
    <w:rsid w:val="00051A89"/>
    <w:rsid w:val="00250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1A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A8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6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1805</Characters>
  <Application>Microsoft Office Word</Application>
  <DocSecurity>0</DocSecurity>
  <Lines>15</Lines>
  <Paragraphs>4</Paragraphs>
  <ScaleCrop>false</ScaleCrop>
  <Company>Комитет по ветеринарии Мурманской области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Балашова Татьяна Алексеевна</dc:creator>
  <cp:lastModifiedBy>Балашова Татьяна Алексеевна</cp:lastModifiedBy>
  <cp:revision>2</cp:revision>
  <dcterms:created xsi:type="dcterms:W3CDTF">2015-01-26T10:07:00Z</dcterms:created>
  <dcterms:modified xsi:type="dcterms:W3CDTF">2015-01-26T10:07:00Z</dcterms:modified>
</cp:coreProperties>
</file>